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F8" w:rsidRDefault="002006F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06F8" w:rsidRDefault="002006F8">
      <w:pPr>
        <w:pStyle w:val="ConsPlusNormal"/>
        <w:jc w:val="both"/>
        <w:outlineLvl w:val="0"/>
      </w:pPr>
    </w:p>
    <w:p w:rsidR="002006F8" w:rsidRDefault="002006F8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2006F8" w:rsidRDefault="002006F8">
      <w:pPr>
        <w:pStyle w:val="ConsPlusTitle"/>
        <w:jc w:val="center"/>
      </w:pPr>
      <w:r>
        <w:t>ЭНЕРГОЭФФЕКТИВНОСТИ, ТАРИФНОЙ ПОЛИТИКЕ</w:t>
      </w:r>
    </w:p>
    <w:p w:rsidR="002006F8" w:rsidRDefault="002006F8">
      <w:pPr>
        <w:pStyle w:val="ConsPlusTitle"/>
        <w:jc w:val="center"/>
      </w:pPr>
    </w:p>
    <w:p w:rsidR="002006F8" w:rsidRDefault="002006F8">
      <w:pPr>
        <w:pStyle w:val="ConsPlusTitle"/>
        <w:jc w:val="center"/>
      </w:pPr>
      <w:r>
        <w:t>ПОСТАНОВЛЕНИЕ</w:t>
      </w:r>
    </w:p>
    <w:p w:rsidR="002006F8" w:rsidRDefault="002006F8">
      <w:pPr>
        <w:pStyle w:val="ConsPlusTitle"/>
        <w:jc w:val="center"/>
      </w:pPr>
      <w:r>
        <w:t>от 24 августа 2012 г. N 65</w:t>
      </w:r>
    </w:p>
    <w:p w:rsidR="002006F8" w:rsidRDefault="002006F8">
      <w:pPr>
        <w:pStyle w:val="ConsPlusTitle"/>
        <w:jc w:val="center"/>
      </w:pPr>
    </w:p>
    <w:p w:rsidR="002006F8" w:rsidRDefault="002006F8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2006F8" w:rsidRDefault="002006F8">
      <w:pPr>
        <w:pStyle w:val="ConsPlusTitle"/>
        <w:jc w:val="center"/>
      </w:pPr>
      <w:r>
        <w:t>ПО ВОДОСНАБЖЕНИЮ И ВОДООТВЕДЕНИЮ НА ТЕРРИТОРИИ</w:t>
      </w:r>
    </w:p>
    <w:p w:rsidR="002006F8" w:rsidRDefault="002006F8">
      <w:pPr>
        <w:pStyle w:val="ConsPlusTitle"/>
        <w:jc w:val="center"/>
      </w:pPr>
      <w:r>
        <w:t>ВЯЗЕМСКОГО РАЙОНА СМОЛЕНСКОЙ ОБЛАСТИ</w:t>
      </w:r>
    </w:p>
    <w:p w:rsidR="002006F8" w:rsidRDefault="002006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6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6F8" w:rsidRDefault="002006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20.09.2012 </w:t>
            </w:r>
            <w:hyperlink r:id="rId6" w:history="1">
              <w:r>
                <w:rPr>
                  <w:color w:val="0000FF"/>
                </w:rPr>
                <w:t>N 102</w:t>
              </w:r>
            </w:hyperlink>
            <w:r>
              <w:rPr>
                <w:color w:val="392C69"/>
              </w:rPr>
              <w:t xml:space="preserve">, от 17.05.2013 </w:t>
            </w:r>
            <w:hyperlink r:id="rId7" w:history="1">
              <w:r>
                <w:rPr>
                  <w:color w:val="0000FF"/>
                </w:rPr>
                <w:t>N 194</w:t>
              </w:r>
            </w:hyperlink>
            <w:r>
              <w:rPr>
                <w:color w:val="392C69"/>
              </w:rPr>
              <w:t xml:space="preserve">, от 17.06.2014 </w:t>
            </w:r>
            <w:hyperlink r:id="rId8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9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16.10.2015 </w:t>
            </w:r>
            <w:hyperlink r:id="rId10" w:history="1">
              <w:r>
                <w:rPr>
                  <w:color w:val="0000FF"/>
                </w:rPr>
                <w:t>N 327</w:t>
              </w:r>
            </w:hyperlink>
            <w:r>
              <w:rPr>
                <w:color w:val="392C69"/>
              </w:rPr>
              <w:t xml:space="preserve">, от 20.10.2015 </w:t>
            </w:r>
            <w:hyperlink r:id="rId11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12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22.04.2016 </w:t>
            </w:r>
            <w:hyperlink r:id="rId13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17.06.2016 </w:t>
            </w:r>
            <w:hyperlink r:id="rId14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15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26.01.2018 </w:t>
            </w:r>
            <w:hyperlink r:id="rId16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09.02.2018 </w:t>
            </w:r>
            <w:hyperlink r:id="rId1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20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2006F8" w:rsidRDefault="002006F8">
      <w:pPr>
        <w:pStyle w:val="ConsPlusNormal"/>
        <w:spacing w:before="220"/>
        <w:ind w:firstLine="540"/>
        <w:jc w:val="both"/>
      </w:pPr>
      <w:r>
        <w:t xml:space="preserve">1. Утвердить на территории Вяземского городского поселения Вяземского района Смоленской области </w:t>
      </w:r>
      <w:hyperlink w:anchor="P50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1.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98.</w:t>
      </w:r>
    </w:p>
    <w:p w:rsidR="002006F8" w:rsidRDefault="002006F8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 xml:space="preserve">2. Утвердить на территории Андрейковского (село Андрейково), </w:t>
      </w:r>
      <w:proofErr w:type="gramStart"/>
      <w:r>
        <w:t>Вязьма-Брянского</w:t>
      </w:r>
      <w:proofErr w:type="gramEnd"/>
      <w:r>
        <w:t xml:space="preserve"> сельских поселений Вяземского района Смоленской области </w:t>
      </w:r>
      <w:hyperlink w:anchor="P174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водоотведению в жилых помещениях, выполненные расчетным методом, согласно приложению N 2.</w:t>
      </w:r>
    </w:p>
    <w:p w:rsidR="002006F8" w:rsidRDefault="002006F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26.01.2018 N 5)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98.</w:t>
      </w:r>
    </w:p>
    <w:p w:rsidR="002006F8" w:rsidRDefault="002006F8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 xml:space="preserve">3. Утвердить на территории Андрейковского (кроме села Андрейково), Кайдаковского, Новосельского, Семлевского, Степаниковского, Тумановского сельских поселений Вяземского района Смоленской области </w:t>
      </w:r>
      <w:hyperlink w:anchor="P253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водоснабжению и </w:t>
      </w:r>
      <w:r>
        <w:lastRenderedPageBreak/>
        <w:t>водоотведению в жилых помещениях, выполненные расчетным методом, согласно приложению N 3.</w:t>
      </w:r>
    </w:p>
    <w:p w:rsidR="002006F8" w:rsidRDefault="002006F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26.01.2018 N 5)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98.</w:t>
      </w:r>
    </w:p>
    <w:p w:rsidR="002006F8" w:rsidRDefault="002006F8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22.04.2016 N 37)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 xml:space="preserve">4. Утратил силу с 1 июня 2013 года.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17.05.2013 N 194.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>5. Постановление вступает в силу с 1 сентября 2012 года.</w:t>
      </w: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right"/>
      </w:pPr>
      <w:r>
        <w:t>И.о. начальника Департамента</w:t>
      </w:r>
    </w:p>
    <w:p w:rsidR="002006F8" w:rsidRDefault="002006F8">
      <w:pPr>
        <w:pStyle w:val="ConsPlusNormal"/>
        <w:jc w:val="right"/>
      </w:pPr>
      <w:r>
        <w:t>О.А.РЫБАЛКО</w:t>
      </w: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right"/>
        <w:outlineLvl w:val="0"/>
      </w:pPr>
      <w:r>
        <w:t>Приложение N 1</w:t>
      </w:r>
    </w:p>
    <w:p w:rsidR="002006F8" w:rsidRDefault="002006F8">
      <w:pPr>
        <w:pStyle w:val="ConsPlusNormal"/>
        <w:jc w:val="right"/>
      </w:pPr>
      <w:r>
        <w:t>к постановлению</w:t>
      </w:r>
    </w:p>
    <w:p w:rsidR="002006F8" w:rsidRDefault="002006F8">
      <w:pPr>
        <w:pStyle w:val="ConsPlusNormal"/>
        <w:jc w:val="right"/>
      </w:pPr>
      <w:r>
        <w:t>Департамента</w:t>
      </w:r>
    </w:p>
    <w:p w:rsidR="002006F8" w:rsidRDefault="002006F8">
      <w:pPr>
        <w:pStyle w:val="ConsPlusNormal"/>
        <w:jc w:val="right"/>
      </w:pPr>
      <w:r>
        <w:t>Смоленской области</w:t>
      </w:r>
    </w:p>
    <w:p w:rsidR="002006F8" w:rsidRDefault="002006F8">
      <w:pPr>
        <w:pStyle w:val="ConsPlusNormal"/>
        <w:jc w:val="right"/>
      </w:pPr>
      <w:r>
        <w:t>по энергетике,</w:t>
      </w:r>
    </w:p>
    <w:p w:rsidR="002006F8" w:rsidRDefault="002006F8">
      <w:pPr>
        <w:pStyle w:val="ConsPlusNormal"/>
        <w:jc w:val="right"/>
      </w:pPr>
      <w:r>
        <w:t>энергоэффективности,</w:t>
      </w:r>
    </w:p>
    <w:p w:rsidR="002006F8" w:rsidRDefault="002006F8">
      <w:pPr>
        <w:pStyle w:val="ConsPlusNormal"/>
        <w:jc w:val="right"/>
      </w:pPr>
      <w:r>
        <w:t>тарифной политике</w:t>
      </w:r>
    </w:p>
    <w:p w:rsidR="002006F8" w:rsidRDefault="002006F8">
      <w:pPr>
        <w:pStyle w:val="ConsPlusNormal"/>
        <w:jc w:val="right"/>
      </w:pPr>
      <w:r>
        <w:t>от 24.08.2012 N 65</w:t>
      </w: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Title"/>
        <w:jc w:val="center"/>
      </w:pPr>
      <w:bookmarkStart w:id="0" w:name="P50"/>
      <w:bookmarkEnd w:id="0"/>
      <w:r>
        <w:t>НОРМАТИВЫ</w:t>
      </w:r>
    </w:p>
    <w:p w:rsidR="002006F8" w:rsidRDefault="002006F8">
      <w:pPr>
        <w:pStyle w:val="ConsPlusTitle"/>
        <w:jc w:val="center"/>
      </w:pPr>
      <w:r>
        <w:t>ПОТРЕБЛЕНИЯ КОММУНАЛЬНЫХ УСЛУГ ПО ВОДОСНАБЖЕНИЮ</w:t>
      </w:r>
    </w:p>
    <w:p w:rsidR="002006F8" w:rsidRDefault="002006F8">
      <w:pPr>
        <w:pStyle w:val="ConsPlusTitle"/>
        <w:jc w:val="center"/>
      </w:pPr>
      <w:r>
        <w:t>И ВОДООТВЕДЕНИЮ В ЖИЛЫХ ПОМЕЩЕНИЯХ ДЛЯ НАСЕЛЕНИЯ ВЯЗЕМСКОГО</w:t>
      </w:r>
    </w:p>
    <w:p w:rsidR="002006F8" w:rsidRDefault="002006F8">
      <w:pPr>
        <w:pStyle w:val="ConsPlusTitle"/>
        <w:jc w:val="center"/>
      </w:pPr>
      <w:r>
        <w:t>ГОРОДСКОГО ПОСЕЛЕНИЯ ВЯЗЕМСКОГО РАЙОНА СМОЛЕНСКОЙ ОБЛАСТИ</w:t>
      </w:r>
    </w:p>
    <w:p w:rsidR="002006F8" w:rsidRDefault="002006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6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6F8" w:rsidRDefault="002006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от 22.07.2016 N 98)</w:t>
            </w:r>
          </w:p>
        </w:tc>
      </w:tr>
    </w:tbl>
    <w:p w:rsidR="002006F8" w:rsidRDefault="002006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32"/>
        <w:gridCol w:w="1757"/>
        <w:gridCol w:w="1757"/>
      </w:tblGrid>
      <w:tr w:rsidR="002006F8">
        <w:tc>
          <w:tcPr>
            <w:tcW w:w="624" w:type="dxa"/>
            <w:vMerge w:val="restart"/>
          </w:tcPr>
          <w:p w:rsidR="002006F8" w:rsidRDefault="002006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2006F8" w:rsidRDefault="002006F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2006F8" w:rsidRDefault="002006F8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2006F8">
        <w:tc>
          <w:tcPr>
            <w:tcW w:w="624" w:type="dxa"/>
            <w:vMerge/>
          </w:tcPr>
          <w:p w:rsidR="002006F8" w:rsidRDefault="002006F8"/>
        </w:tc>
        <w:tc>
          <w:tcPr>
            <w:tcW w:w="4932" w:type="dxa"/>
            <w:vMerge/>
          </w:tcPr>
          <w:p w:rsidR="002006F8" w:rsidRDefault="002006F8"/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 и </w:t>
            </w:r>
            <w:r>
              <w:lastRenderedPageBreak/>
              <w:t>водоотведением, оборудованные мойками, унитазами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lastRenderedPageBreak/>
              <w:t>2,74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lastRenderedPageBreak/>
              <w:t>1.2.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раковинами, мойками, унитазами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2,19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1,49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2,56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сидячими длиной 1200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2,71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3,16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 xml:space="preserve">Дома, использующиеся в качестве общежитий, оборудованные мойками, унитазами, с общими душевыми, с централизованным холодным и </w:t>
            </w:r>
            <w:r>
              <w:lastRenderedPageBreak/>
              <w:t>горячим водоснабжением, водоотведением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lastRenderedPageBreak/>
              <w:t>0,98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1,49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lastRenderedPageBreak/>
              <w:t>1.11.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с централизованным холодным водоснабжением, водоотведением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унитазами, с душем при всех жилых комнатах,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1,43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1,80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унитазами, ваннами длиной 1650 - 1700 мм с душем при всех жилых комнатах,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1,74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2,40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Дома, использующиеся в качестве общежитий, оборудованные водонагревателями (на твердом топливе), мойками, раковинами, унитазами, ваннами длиной 1650 - 1700 мм с душем при всех жилых комнатах, с централизованным холодным водоснабжением и водоотведением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душем при каждой жилой комнате,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3,31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Дома, использующиеся в качестве общежитий, оборудованные мойками, раковинами, унитазами, ваннами сидячими длиной 1200 мм с душем, с централизованным холодным и горячим водоснабжением, водоотведением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4,17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2,71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мойками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1.19.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4,47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lastRenderedPageBreak/>
              <w:t>1.20.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1.21.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1.22.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</w:tbl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ind w:firstLine="540"/>
        <w:jc w:val="both"/>
      </w:pPr>
      <w:r>
        <w:t>Примечание: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right"/>
        <w:outlineLvl w:val="0"/>
      </w:pPr>
      <w:r>
        <w:t>Приложение N 2</w:t>
      </w:r>
    </w:p>
    <w:p w:rsidR="002006F8" w:rsidRDefault="002006F8">
      <w:pPr>
        <w:pStyle w:val="ConsPlusNormal"/>
        <w:jc w:val="right"/>
      </w:pPr>
      <w:r>
        <w:t>к постановлению</w:t>
      </w:r>
    </w:p>
    <w:p w:rsidR="002006F8" w:rsidRDefault="002006F8">
      <w:pPr>
        <w:pStyle w:val="ConsPlusNormal"/>
        <w:jc w:val="right"/>
      </w:pPr>
      <w:r>
        <w:t>Департамента</w:t>
      </w:r>
    </w:p>
    <w:p w:rsidR="002006F8" w:rsidRDefault="002006F8">
      <w:pPr>
        <w:pStyle w:val="ConsPlusNormal"/>
        <w:jc w:val="right"/>
      </w:pPr>
      <w:r>
        <w:t>Смоленской области</w:t>
      </w:r>
    </w:p>
    <w:p w:rsidR="002006F8" w:rsidRDefault="002006F8">
      <w:pPr>
        <w:pStyle w:val="ConsPlusNormal"/>
        <w:jc w:val="right"/>
      </w:pPr>
      <w:r>
        <w:t>по энергетике,</w:t>
      </w:r>
    </w:p>
    <w:p w:rsidR="002006F8" w:rsidRDefault="002006F8">
      <w:pPr>
        <w:pStyle w:val="ConsPlusNormal"/>
        <w:jc w:val="right"/>
      </w:pPr>
      <w:r>
        <w:t>энергоэффективности,</w:t>
      </w:r>
    </w:p>
    <w:p w:rsidR="002006F8" w:rsidRDefault="002006F8">
      <w:pPr>
        <w:pStyle w:val="ConsPlusNormal"/>
        <w:jc w:val="right"/>
      </w:pPr>
      <w:r>
        <w:t>тарифной политике</w:t>
      </w:r>
    </w:p>
    <w:p w:rsidR="002006F8" w:rsidRDefault="002006F8">
      <w:pPr>
        <w:pStyle w:val="ConsPlusNormal"/>
        <w:jc w:val="right"/>
      </w:pPr>
      <w:r>
        <w:t>от 24.08.2012 N 65</w:t>
      </w: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Title"/>
        <w:jc w:val="center"/>
      </w:pPr>
      <w:bookmarkStart w:id="1" w:name="P174"/>
      <w:bookmarkEnd w:id="1"/>
      <w:r>
        <w:t>НОРМАТИВЫ</w:t>
      </w:r>
    </w:p>
    <w:p w:rsidR="002006F8" w:rsidRDefault="002006F8">
      <w:pPr>
        <w:pStyle w:val="ConsPlusTitle"/>
        <w:jc w:val="center"/>
      </w:pPr>
      <w:r>
        <w:t>ПОТРЕБЛЕНИЯ КОММУНАЛЬНЫХ УСЛУГ ПО ВОДОСНАБЖЕНИЮ</w:t>
      </w:r>
    </w:p>
    <w:p w:rsidR="002006F8" w:rsidRDefault="002006F8">
      <w:pPr>
        <w:pStyle w:val="ConsPlusTitle"/>
        <w:jc w:val="center"/>
      </w:pPr>
      <w:r>
        <w:t>И ВОДООТВЕДЕНИЮ В ЖИЛЫХ ПОМЕЩЕНИЯХ ДЛЯ НАСЕЛЕНИЯ</w:t>
      </w:r>
    </w:p>
    <w:p w:rsidR="002006F8" w:rsidRDefault="002006F8">
      <w:pPr>
        <w:pStyle w:val="ConsPlusTitle"/>
        <w:jc w:val="center"/>
      </w:pPr>
      <w:r>
        <w:t xml:space="preserve">АНДРЕЙКОВСКОГО (СЕЛО АНДРЕЙКОВО), ВЯЗЬМА-БРЯНСКОГО </w:t>
      </w:r>
      <w:proofErr w:type="gramStart"/>
      <w:r>
        <w:t>СЕЛЬСКИХ</w:t>
      </w:r>
      <w:proofErr w:type="gramEnd"/>
    </w:p>
    <w:p w:rsidR="002006F8" w:rsidRDefault="002006F8">
      <w:pPr>
        <w:pStyle w:val="ConsPlusTitle"/>
        <w:jc w:val="center"/>
      </w:pPr>
      <w:r>
        <w:t>ПОСЕЛЕНИЙ ВЯЗЕМСКОГО РАЙОНА СМОЛЕНСКОЙ ОБЛАСТИ</w:t>
      </w:r>
    </w:p>
    <w:p w:rsidR="002006F8" w:rsidRDefault="002006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6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6F8" w:rsidRDefault="002006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31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26.01.2018 </w:t>
            </w:r>
            <w:hyperlink r:id="rId32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09.02.2018 </w:t>
            </w:r>
            <w:hyperlink r:id="rId33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06F8" w:rsidRDefault="002006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32"/>
        <w:gridCol w:w="1757"/>
        <w:gridCol w:w="1757"/>
      </w:tblGrid>
      <w:tr w:rsidR="002006F8">
        <w:tc>
          <w:tcPr>
            <w:tcW w:w="624" w:type="dxa"/>
            <w:vMerge w:val="restart"/>
          </w:tcPr>
          <w:p w:rsidR="002006F8" w:rsidRDefault="002006F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2006F8" w:rsidRDefault="002006F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2006F8" w:rsidRDefault="002006F8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2006F8">
        <w:tc>
          <w:tcPr>
            <w:tcW w:w="624" w:type="dxa"/>
            <w:vMerge/>
          </w:tcPr>
          <w:p w:rsidR="002006F8" w:rsidRDefault="002006F8"/>
        </w:tc>
        <w:tc>
          <w:tcPr>
            <w:tcW w:w="4932" w:type="dxa"/>
            <w:vMerge/>
          </w:tcPr>
          <w:p w:rsidR="002006F8" w:rsidRDefault="002006F8"/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мойками, унитазами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2,74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раковинами, мойками, унитазами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(газовыми или электрическими),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5,69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3,03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4932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both"/>
            </w:pPr>
            <w:r>
              <w:t xml:space="preserve">Многоквартирные и жилые дома с централизованным холодным водоснабжением и </w:t>
            </w:r>
            <w:r>
              <w:lastRenderedPageBreak/>
              <w:t>водоотведением,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center"/>
            </w:pPr>
            <w:r>
              <w:lastRenderedPageBreak/>
              <w:t>6,30</w:t>
            </w:r>
          </w:p>
        </w:tc>
        <w:tc>
          <w:tcPr>
            <w:tcW w:w="1757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2006F8" w:rsidRDefault="002006F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Смоленской области по энергетике, энергоэффективности, тарифной политике от 09.02.2018 N 10)</w:t>
            </w:r>
          </w:p>
        </w:tc>
      </w:tr>
      <w:tr w:rsidR="002006F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4932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газовыми котлами, унитазами, раковинами, мойками, ваннами длиной 1650 - 1700 мм с душем</w:t>
            </w:r>
          </w:p>
        </w:tc>
        <w:tc>
          <w:tcPr>
            <w:tcW w:w="1757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757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2006F8" w:rsidRDefault="002006F8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Смоленской области по энергетике, энергоэффективности, тарифной политике от 09.02.2018 N 10)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водопользованием из уличных водоразборных колонок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</w:tbl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ind w:firstLine="540"/>
        <w:jc w:val="both"/>
      </w:pPr>
      <w:r>
        <w:t>Примечание: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right"/>
        <w:outlineLvl w:val="0"/>
      </w:pPr>
      <w:r>
        <w:t>Приложение N 3</w:t>
      </w:r>
    </w:p>
    <w:p w:rsidR="002006F8" w:rsidRDefault="002006F8">
      <w:pPr>
        <w:pStyle w:val="ConsPlusNormal"/>
        <w:jc w:val="right"/>
      </w:pPr>
      <w:r>
        <w:t>к постановлению</w:t>
      </w:r>
    </w:p>
    <w:p w:rsidR="002006F8" w:rsidRDefault="002006F8">
      <w:pPr>
        <w:pStyle w:val="ConsPlusNormal"/>
        <w:jc w:val="right"/>
      </w:pPr>
      <w:r>
        <w:t>Департамента</w:t>
      </w:r>
    </w:p>
    <w:p w:rsidR="002006F8" w:rsidRDefault="002006F8">
      <w:pPr>
        <w:pStyle w:val="ConsPlusNormal"/>
        <w:jc w:val="right"/>
      </w:pPr>
      <w:r>
        <w:t>Смоленской области</w:t>
      </w:r>
    </w:p>
    <w:p w:rsidR="002006F8" w:rsidRDefault="002006F8">
      <w:pPr>
        <w:pStyle w:val="ConsPlusNormal"/>
        <w:jc w:val="right"/>
      </w:pPr>
      <w:r>
        <w:t>по энергетике,</w:t>
      </w:r>
    </w:p>
    <w:p w:rsidR="002006F8" w:rsidRDefault="002006F8">
      <w:pPr>
        <w:pStyle w:val="ConsPlusNormal"/>
        <w:jc w:val="right"/>
      </w:pPr>
      <w:r>
        <w:t>энергоэффективности,</w:t>
      </w:r>
    </w:p>
    <w:p w:rsidR="002006F8" w:rsidRDefault="002006F8">
      <w:pPr>
        <w:pStyle w:val="ConsPlusNormal"/>
        <w:jc w:val="right"/>
      </w:pPr>
      <w:r>
        <w:t>тарифной политике</w:t>
      </w:r>
    </w:p>
    <w:p w:rsidR="002006F8" w:rsidRDefault="002006F8">
      <w:pPr>
        <w:pStyle w:val="ConsPlusNormal"/>
        <w:jc w:val="right"/>
      </w:pPr>
      <w:r>
        <w:t>от 24.08.2012 N 65</w:t>
      </w: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Title"/>
        <w:jc w:val="center"/>
      </w:pPr>
      <w:bookmarkStart w:id="2" w:name="P253"/>
      <w:bookmarkEnd w:id="2"/>
      <w:r>
        <w:t>НОРМАТИВЫ</w:t>
      </w:r>
    </w:p>
    <w:p w:rsidR="002006F8" w:rsidRDefault="002006F8">
      <w:pPr>
        <w:pStyle w:val="ConsPlusTitle"/>
        <w:jc w:val="center"/>
      </w:pPr>
      <w:r>
        <w:t>ПОТРЕБЛЕНИЯ КОММУНАЛЬНЫХ УСЛУГ ПО ВОДОСНАБЖЕНИЮ</w:t>
      </w:r>
    </w:p>
    <w:p w:rsidR="002006F8" w:rsidRDefault="002006F8">
      <w:pPr>
        <w:pStyle w:val="ConsPlusTitle"/>
        <w:jc w:val="center"/>
      </w:pPr>
      <w:r>
        <w:t>И ВОДООТВЕДЕНИЮ В ЖИЛЫХ ПОМЕЩЕНИЯХ ДЛЯ НАСЕЛЕНИЯ</w:t>
      </w:r>
    </w:p>
    <w:p w:rsidR="002006F8" w:rsidRDefault="002006F8">
      <w:pPr>
        <w:pStyle w:val="ConsPlusTitle"/>
        <w:jc w:val="center"/>
      </w:pPr>
      <w:r>
        <w:t>АНДРЕЙКОВСКОГО (КРОМЕ СЕЛА АНДРЕЙКОВО), КАЙДАКОВСКОГО,</w:t>
      </w:r>
    </w:p>
    <w:p w:rsidR="002006F8" w:rsidRDefault="002006F8">
      <w:pPr>
        <w:pStyle w:val="ConsPlusTitle"/>
        <w:jc w:val="center"/>
      </w:pPr>
      <w:r>
        <w:t>НОВОСЕЛЬСКОГО, СЕМЛЕВСКОГО, СТЕПАНИКОВСКОГО, ТУМАНОВСКОГО</w:t>
      </w:r>
    </w:p>
    <w:p w:rsidR="002006F8" w:rsidRDefault="002006F8">
      <w:pPr>
        <w:pStyle w:val="ConsPlusTitle"/>
        <w:jc w:val="center"/>
      </w:pPr>
      <w:r>
        <w:t>СЕЛЬСКИХ ПОСЕЛЕНИЙ ВЯЗЕМСКОГО РАЙОНА СМОЛЕНСКОЙ ОБЛАСТИ</w:t>
      </w:r>
    </w:p>
    <w:p w:rsidR="002006F8" w:rsidRDefault="002006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006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06F8" w:rsidRDefault="002006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2006F8" w:rsidRDefault="002006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22.07.2016 </w:t>
            </w:r>
            <w:hyperlink r:id="rId36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26.01.2018 </w:t>
            </w:r>
            <w:hyperlink r:id="rId3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09.02.2018 </w:t>
            </w:r>
            <w:hyperlink r:id="rId38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06F8" w:rsidRDefault="002006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932"/>
        <w:gridCol w:w="1757"/>
        <w:gridCol w:w="1757"/>
      </w:tblGrid>
      <w:tr w:rsidR="002006F8">
        <w:tc>
          <w:tcPr>
            <w:tcW w:w="624" w:type="dxa"/>
            <w:vMerge w:val="restart"/>
          </w:tcPr>
          <w:p w:rsidR="002006F8" w:rsidRDefault="002006F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2" w:type="dxa"/>
            <w:vMerge w:val="restart"/>
          </w:tcPr>
          <w:p w:rsidR="002006F8" w:rsidRDefault="002006F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3514" w:type="dxa"/>
            <w:gridSpan w:val="2"/>
          </w:tcPr>
          <w:p w:rsidR="002006F8" w:rsidRDefault="002006F8">
            <w:pPr>
              <w:pStyle w:val="ConsPlusNormal"/>
              <w:jc w:val="center"/>
            </w:pPr>
            <w:r>
              <w:t>Нормативы потребления коммунальной услуги, куб. метр в месяц на человека</w:t>
            </w:r>
          </w:p>
        </w:tc>
      </w:tr>
      <w:tr w:rsidR="002006F8">
        <w:tc>
          <w:tcPr>
            <w:tcW w:w="624" w:type="dxa"/>
            <w:vMerge/>
          </w:tcPr>
          <w:p w:rsidR="002006F8" w:rsidRDefault="002006F8"/>
        </w:tc>
        <w:tc>
          <w:tcPr>
            <w:tcW w:w="4932" w:type="dxa"/>
            <w:vMerge/>
          </w:tcPr>
          <w:p w:rsidR="002006F8" w:rsidRDefault="002006F8"/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горячего водоснабжения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водоотведения, оборудованные раковинами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мойками, унитазами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2,80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раковинами, мойками, унитазами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электрическими водонагревателями, оборудованные унитазами, раковинами, мойками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электрическими водонагревателями, оборудованные унитазами, раковинами, мойками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3,51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4,31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4932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водонагревателями (на твердом топливе),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757" w:type="dxa"/>
            <w:tcBorders>
              <w:bottom w:val="nil"/>
            </w:tcBorders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blPrEx>
          <w:tblBorders>
            <w:insideH w:val="nil"/>
          </w:tblBorders>
        </w:tblPrEx>
        <w:tc>
          <w:tcPr>
            <w:tcW w:w="9070" w:type="dxa"/>
            <w:gridSpan w:val="4"/>
            <w:tcBorders>
              <w:top w:val="nil"/>
            </w:tcBorders>
          </w:tcPr>
          <w:p w:rsidR="002006F8" w:rsidRDefault="002006F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Департамента Смоленской области по энергетике, энергоэффективности, тарифной политике от 09.02.2018 N 10)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электрическими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4,41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 и водоотведением, газовыми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водоснабжением, без централизованного водоотведения, газовыми водонагревателями, оборудованные унитазами, раковинами, мойками, ваннами длиной 1650 - 1750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1650 - 1700 мм с душем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3,03</w:t>
            </w:r>
          </w:p>
        </w:tc>
      </w:tr>
      <w:tr w:rsidR="002006F8">
        <w:tc>
          <w:tcPr>
            <w:tcW w:w="624" w:type="dxa"/>
          </w:tcPr>
          <w:p w:rsidR="002006F8" w:rsidRDefault="002006F8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4932" w:type="dxa"/>
          </w:tcPr>
          <w:p w:rsidR="002006F8" w:rsidRDefault="002006F8">
            <w:pPr>
              <w:pStyle w:val="ConsPlusNormal"/>
              <w:jc w:val="both"/>
            </w:pPr>
            <w:r>
              <w:t xml:space="preserve">Многоквартирные и жилые дома с </w:t>
            </w:r>
            <w:r>
              <w:lastRenderedPageBreak/>
              <w:t>водопользованием из уличных водоразборных колонок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lastRenderedPageBreak/>
              <w:t>1,22</w:t>
            </w:r>
          </w:p>
        </w:tc>
        <w:tc>
          <w:tcPr>
            <w:tcW w:w="1757" w:type="dxa"/>
          </w:tcPr>
          <w:p w:rsidR="002006F8" w:rsidRDefault="002006F8">
            <w:pPr>
              <w:pStyle w:val="ConsPlusNormal"/>
              <w:jc w:val="center"/>
            </w:pPr>
            <w:r>
              <w:t>-</w:t>
            </w:r>
          </w:p>
        </w:tc>
      </w:tr>
    </w:tbl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ind w:firstLine="540"/>
        <w:jc w:val="both"/>
      </w:pPr>
      <w:r>
        <w:t>Примечание:</w:t>
      </w:r>
    </w:p>
    <w:p w:rsidR="002006F8" w:rsidRDefault="002006F8">
      <w:pPr>
        <w:pStyle w:val="ConsPlusNormal"/>
        <w:spacing w:before="220"/>
        <w:ind w:firstLine="540"/>
        <w:jc w:val="both"/>
      </w:pPr>
      <w:r>
        <w:t>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водоснабжению.</w:t>
      </w: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jc w:val="both"/>
      </w:pPr>
    </w:p>
    <w:p w:rsidR="002006F8" w:rsidRDefault="00200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2006F8">
      <w:bookmarkStart w:id="3" w:name="_GoBack"/>
      <w:bookmarkEnd w:id="3"/>
    </w:p>
    <w:sectPr w:rsidR="000B0C3B" w:rsidSect="00D8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F8"/>
    <w:rsid w:val="00013586"/>
    <w:rsid w:val="000B6CA9"/>
    <w:rsid w:val="000F7EB7"/>
    <w:rsid w:val="001779FE"/>
    <w:rsid w:val="0018628E"/>
    <w:rsid w:val="00187B60"/>
    <w:rsid w:val="002006F8"/>
    <w:rsid w:val="00235188"/>
    <w:rsid w:val="00302C9C"/>
    <w:rsid w:val="00317712"/>
    <w:rsid w:val="00395686"/>
    <w:rsid w:val="00396AD8"/>
    <w:rsid w:val="003B5E86"/>
    <w:rsid w:val="00487DF6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6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7988168AE04B0F104A098909E58D1F85AA17D2804CD10D35702EE28132F22525906ED9586A5A5A41178BC1E415FD4BC0CE7F87E3C4228852144L9B4H" TargetMode="External"/><Relationship Id="rId13" Type="http://schemas.openxmlformats.org/officeDocument/2006/relationships/hyperlink" Target="consultantplus://offline/ref=2AB7988168AE04B0F104A098909E58D1F85AA17D260DC417DD5702EE28132F22525906ED9586A5A5A4117EB91E415FD4BC0CE7F87E3C4228852144L9B4H" TargetMode="External"/><Relationship Id="rId18" Type="http://schemas.openxmlformats.org/officeDocument/2006/relationships/hyperlink" Target="consultantplus://offline/ref=2AB7988168AE04B0F104BE9586F205DBFD51FB722D0BC641870859B37F1A2575071607A3D089BAA4A40F7AB914L1BDH" TargetMode="External"/><Relationship Id="rId26" Type="http://schemas.openxmlformats.org/officeDocument/2006/relationships/hyperlink" Target="consultantplus://offline/ref=2AB7988168AE04B0F104A098909E58D1F85AA17D2708CD12D95702EE28132F22525906ED9586A5A5A41178BE1E415FD4BC0CE7F87E3C4228852144L9B4H" TargetMode="External"/><Relationship Id="rId39" Type="http://schemas.openxmlformats.org/officeDocument/2006/relationships/hyperlink" Target="consultantplus://offline/ref=2AB7988168AE04B0F104A098909E58D1F85AA17D2708CC12DC5702EE28132F22525906ED9586A5A5A41178BE1E415FD4BC0CE7F87E3C4228852144L9B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B7988168AE04B0F104A098909E58D1F85AA17D260FCA1ED95702EE28132F22525906ED9586A5A5A41178BF1E415FD4BC0CE7F87E3C4228852144L9B4H" TargetMode="External"/><Relationship Id="rId34" Type="http://schemas.openxmlformats.org/officeDocument/2006/relationships/hyperlink" Target="consultantplus://offline/ref=2AB7988168AE04B0F104A098909E58D1F85AA17D2708CC12DC5702EE28132F22525906ED9586A5A5A41178BF1E415FD4BC0CE7F87E3C4228852144L9B4H" TargetMode="External"/><Relationship Id="rId7" Type="http://schemas.openxmlformats.org/officeDocument/2006/relationships/hyperlink" Target="consultantplus://offline/ref=2AB7988168AE04B0F104A098909E58D1F85AA17D280CCE15D35702EE28132F22525906ED9586A5A5A4117AB81E415FD4BC0CE7F87E3C4228852144L9B4H" TargetMode="External"/><Relationship Id="rId12" Type="http://schemas.openxmlformats.org/officeDocument/2006/relationships/hyperlink" Target="consultantplus://offline/ref=2AB7988168AE04B0F104A098909E58D1F85AA17D290BCB15DC5702EE28132F22525906ED9586A5A5A4117AB81E415FD4BC0CE7F87E3C4228852144L9B4H" TargetMode="External"/><Relationship Id="rId17" Type="http://schemas.openxmlformats.org/officeDocument/2006/relationships/hyperlink" Target="consultantplus://offline/ref=2AB7988168AE04B0F104A098909E58D1F85AA17D2708CC12DC5702EE28132F22525906ED9586A5A5A41178BC1E415FD4BC0CE7F87E3C4228852144L9B4H" TargetMode="External"/><Relationship Id="rId25" Type="http://schemas.openxmlformats.org/officeDocument/2006/relationships/hyperlink" Target="consultantplus://offline/ref=2AB7988168AE04B0F104A098909E58D1F85AA17D260DC417DD5702EE28132F22525906ED9586A5A5A4117EBD1E415FD4BC0CE7F87E3C4228852144L9B4H" TargetMode="External"/><Relationship Id="rId33" Type="http://schemas.openxmlformats.org/officeDocument/2006/relationships/hyperlink" Target="consultantplus://offline/ref=2AB7988168AE04B0F104A098909E58D1F85AA17D2708CC12DC5702EE28132F22525906ED9586A5A5A41178BF1E415FD4BC0CE7F87E3C4228852144L9B4H" TargetMode="External"/><Relationship Id="rId38" Type="http://schemas.openxmlformats.org/officeDocument/2006/relationships/hyperlink" Target="consultantplus://offline/ref=2AB7988168AE04B0F104A098909E58D1F85AA17D2708CC12DC5702EE28132F22525906ED9586A5A5A41178BE1E415FD4BC0CE7F87E3C4228852144L9B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7988168AE04B0F104A098909E58D1F85AA17D2708CD12D95702EE28132F22525906ED9586A5A5A41178BC1E415FD4BC0CE7F87E3C4228852144L9B4H" TargetMode="External"/><Relationship Id="rId20" Type="http://schemas.openxmlformats.org/officeDocument/2006/relationships/hyperlink" Target="consultantplus://offline/ref=2AB7988168AE04B0F104A098909E58D1F85AA17D260AC512D25702EE28132F22525906ED9586A5A5A41179BB1E415FD4BC0CE7F87E3C4228852144L9B4H" TargetMode="External"/><Relationship Id="rId29" Type="http://schemas.openxmlformats.org/officeDocument/2006/relationships/hyperlink" Target="consultantplus://offline/ref=2AB7988168AE04B0F104A098909E58D1F85AA17D280CCE15D35702EE28132F22525906ED9586A5A5A4117AB81E415FD4BC0CE7F87E3C4228852144L9B4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7988168AE04B0F104A098909E58D1F85AA17D2B0BCF14D85702EE28132F22525906ED9586A5A5A41178BC1E415FD4BC0CE7F87E3C4228852144L9B4H" TargetMode="External"/><Relationship Id="rId11" Type="http://schemas.openxmlformats.org/officeDocument/2006/relationships/hyperlink" Target="consultantplus://offline/ref=2AB7988168AE04B0F104A098909E58D1F85AA17D290BCB17D95702EE28132F22525906ED9586A5A5A4117AB81E415FD4BC0CE7F87E3C4228852144L9B4H" TargetMode="External"/><Relationship Id="rId24" Type="http://schemas.openxmlformats.org/officeDocument/2006/relationships/hyperlink" Target="consultantplus://offline/ref=2AB7988168AE04B0F104A098909E58D1F85AA17D260FCA1ED95702EE28132F22525906ED9586A5A5A41178BE1E415FD4BC0CE7F87E3C4228852144L9B4H" TargetMode="External"/><Relationship Id="rId32" Type="http://schemas.openxmlformats.org/officeDocument/2006/relationships/hyperlink" Target="consultantplus://offline/ref=2AB7988168AE04B0F104A098909E58D1F85AA17D2708CD12D95702EE28132F22525906ED9586A5A5A41178BF1E415FD4BC0CE7F87E3C4228852144L9B4H" TargetMode="External"/><Relationship Id="rId37" Type="http://schemas.openxmlformats.org/officeDocument/2006/relationships/hyperlink" Target="consultantplus://offline/ref=2AB7988168AE04B0F104A098909E58D1F85AA17D2708CD12D95702EE28132F22525906ED9586A5A5A41178BE1E415FD4BC0CE7F87E3C4228852144L9B4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B7988168AE04B0F104A098909E58D1F85AA17D260FCA1ED95702EE28132F22525906ED9586A5A5A41178BC1E415FD4BC0CE7F87E3C4228852144L9B4H" TargetMode="External"/><Relationship Id="rId23" Type="http://schemas.openxmlformats.org/officeDocument/2006/relationships/hyperlink" Target="consultantplus://offline/ref=2AB7988168AE04B0F104A098909E58D1F85AA17D2708CD12D95702EE28132F22525906ED9586A5A5A41178BF1E415FD4BC0CE7F87E3C4228852144L9B4H" TargetMode="External"/><Relationship Id="rId28" Type="http://schemas.openxmlformats.org/officeDocument/2006/relationships/hyperlink" Target="consultantplus://offline/ref=2AB7988168AE04B0F104A098909E58D1F85AA17D260DC417DD5702EE28132F22525906ED9586A5A5A4117EBE1E415FD4BC0CE7F87E3C4228852144L9B4H" TargetMode="External"/><Relationship Id="rId36" Type="http://schemas.openxmlformats.org/officeDocument/2006/relationships/hyperlink" Target="consultantplus://offline/ref=2AB7988168AE04B0F104A098909E58D1F85AA17D260FCA1ED95702EE28132F22525906ED9586A5A5A4107EBF1E415FD4BC0CE7F87E3C4228852144L9B4H" TargetMode="External"/><Relationship Id="rId10" Type="http://schemas.openxmlformats.org/officeDocument/2006/relationships/hyperlink" Target="consultantplus://offline/ref=2AB7988168AE04B0F104A098909E58D1F85AA17D290BC913D95702EE28132F22525906ED9586A5A5A41178BC1E415FD4BC0CE7F87E3C4228852144L9B4H" TargetMode="External"/><Relationship Id="rId19" Type="http://schemas.openxmlformats.org/officeDocument/2006/relationships/hyperlink" Target="consultantplus://offline/ref=2AB7988168AE04B0F104BE9586F205DBFC56F6732F0EC641870859B37F1A2575071607A3D089BAA4A40F7AB914L1BDH" TargetMode="External"/><Relationship Id="rId31" Type="http://schemas.openxmlformats.org/officeDocument/2006/relationships/hyperlink" Target="consultantplus://offline/ref=2AB7988168AE04B0F104A098909E58D1F85AA17D260FCA1ED95702EE28132F22525906ED9586A5A5A41079BA1E415FD4BC0CE7F87E3C4228852144L9B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7988168AE04B0F104A098909E58D1F85AA17D290BCF13DA5702EE28132F22525906ED9586A5A5A41178BC1E415FD4BC0CE7F87E3C4228852144L9B4H" TargetMode="External"/><Relationship Id="rId14" Type="http://schemas.openxmlformats.org/officeDocument/2006/relationships/hyperlink" Target="consultantplus://offline/ref=2AB7988168AE04B0F104A098909E58D1F85AA17D260CC411DE5702EE28132F22525906ED9586A5A5A41171B91E415FD4BC0CE7F87E3C4228852144L9B4H" TargetMode="External"/><Relationship Id="rId22" Type="http://schemas.openxmlformats.org/officeDocument/2006/relationships/hyperlink" Target="consultantplus://offline/ref=2AB7988168AE04B0F104A098909E58D1F85AA17D260DC417DD5702EE28132F22525906ED9586A5A5A4117EB81E415FD4BC0CE7F87E3C4228852144L9B4H" TargetMode="External"/><Relationship Id="rId27" Type="http://schemas.openxmlformats.org/officeDocument/2006/relationships/hyperlink" Target="consultantplus://offline/ref=2AB7988168AE04B0F104A098909E58D1F85AA17D260FCA1ED95702EE28132F22525906ED9586A5A5A41178B11E415FD4BC0CE7F87E3C4228852144L9B4H" TargetMode="External"/><Relationship Id="rId30" Type="http://schemas.openxmlformats.org/officeDocument/2006/relationships/hyperlink" Target="consultantplus://offline/ref=2AB7988168AE04B0F104A098909E58D1F85AA17D260FCA1ED95702EE28132F22525906ED9586A5A5A41178B01E415FD4BC0CE7F87E3C4228852144L9B4H" TargetMode="External"/><Relationship Id="rId35" Type="http://schemas.openxmlformats.org/officeDocument/2006/relationships/hyperlink" Target="consultantplus://offline/ref=2AB7988168AE04B0F104A098909E58D1F85AA17D2708CC12DC5702EE28132F22525906ED9586A5A5A41178BF1E415FD4BC0CE7F87E3C4228852144L9B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21962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2018-10-12T07:01:00Z</dcterms:created>
  <dcterms:modified xsi:type="dcterms:W3CDTF">2018-10-12T07:01:00Z</dcterms:modified>
</cp:coreProperties>
</file>