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F4" w:rsidRDefault="008A0A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0AF4" w:rsidRDefault="008A0AF4">
      <w:pPr>
        <w:pStyle w:val="ConsPlusNormal"/>
        <w:jc w:val="both"/>
        <w:outlineLvl w:val="0"/>
      </w:pPr>
    </w:p>
    <w:p w:rsidR="008A0AF4" w:rsidRDefault="008A0AF4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8A0AF4" w:rsidRDefault="008A0AF4">
      <w:pPr>
        <w:pStyle w:val="ConsPlusTitle"/>
        <w:jc w:val="center"/>
      </w:pPr>
      <w:r>
        <w:t>ЭНЕРГОЭФФЕКТИВНОСТИ, ТАРИФНОЙ ПОЛИТИКЕ</w:t>
      </w:r>
    </w:p>
    <w:p w:rsidR="008A0AF4" w:rsidRDefault="008A0AF4">
      <w:pPr>
        <w:pStyle w:val="ConsPlusTitle"/>
        <w:jc w:val="center"/>
      </w:pPr>
    </w:p>
    <w:p w:rsidR="008A0AF4" w:rsidRDefault="008A0AF4">
      <w:pPr>
        <w:pStyle w:val="ConsPlusTitle"/>
        <w:jc w:val="center"/>
      </w:pPr>
      <w:r>
        <w:t>ПОСТАНОВЛЕНИЕ</w:t>
      </w:r>
    </w:p>
    <w:p w:rsidR="008A0AF4" w:rsidRDefault="008A0AF4">
      <w:pPr>
        <w:pStyle w:val="ConsPlusTitle"/>
        <w:jc w:val="center"/>
      </w:pPr>
      <w:r>
        <w:t>от 29 ноября 2013 г. N 452</w:t>
      </w:r>
    </w:p>
    <w:p w:rsidR="008A0AF4" w:rsidRDefault="008A0AF4">
      <w:pPr>
        <w:pStyle w:val="ConsPlusTitle"/>
        <w:jc w:val="center"/>
      </w:pPr>
    </w:p>
    <w:p w:rsidR="008A0AF4" w:rsidRDefault="008A0AF4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8A0AF4" w:rsidRDefault="008A0AF4">
      <w:pPr>
        <w:pStyle w:val="ConsPlusTitle"/>
        <w:jc w:val="center"/>
      </w:pPr>
      <w:r>
        <w:t>ПО ОТОПЛЕНИЮ НА ТЕРРИТОРИИ ПЕРЕСНЯНСКОГО СЕЛЬСКОГО ПОСЕЛЕНИЯ</w:t>
      </w:r>
    </w:p>
    <w:p w:rsidR="008A0AF4" w:rsidRDefault="008A0AF4">
      <w:pPr>
        <w:pStyle w:val="ConsPlusTitle"/>
        <w:jc w:val="center"/>
      </w:pPr>
      <w:r>
        <w:t>ПОЧИНКОВСКОГО РАЙОНА СМОЛЕНСКОЙ ОБЛАСТИ</w:t>
      </w:r>
    </w:p>
    <w:p w:rsidR="008A0AF4" w:rsidRDefault="008A0A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0A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AF4" w:rsidRDefault="008A0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AF4" w:rsidRDefault="008A0A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8A0AF4" w:rsidRDefault="008A0AF4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8A0AF4" w:rsidRDefault="008A0AF4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8A0AF4" w:rsidRDefault="008A0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8A0AF4" w:rsidRDefault="008A0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0AF4" w:rsidRDefault="008A0AF4">
      <w:pPr>
        <w:pStyle w:val="ConsPlusNormal"/>
        <w:jc w:val="both"/>
      </w:pPr>
    </w:p>
    <w:p w:rsidR="008A0AF4" w:rsidRDefault="008A0AF4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8A0AF4" w:rsidRDefault="008A0AF4">
      <w:pPr>
        <w:pStyle w:val="ConsPlusNormal"/>
        <w:spacing w:before="220"/>
        <w:ind w:firstLine="540"/>
        <w:jc w:val="both"/>
      </w:pPr>
      <w:r>
        <w:t xml:space="preserve">1. Утвердить на территории Переснянского сельского поселения Починковского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8A0AF4" w:rsidRDefault="008A0AF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156.</w:t>
      </w:r>
    </w:p>
    <w:p w:rsidR="008A0AF4" w:rsidRDefault="008A0AF4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252)</w:t>
      </w:r>
    </w:p>
    <w:p w:rsidR="008A0AF4" w:rsidRDefault="008A0AF4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8A0AF4" w:rsidRDefault="008A0AF4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8A0AF4" w:rsidRDefault="008A0AF4">
      <w:pPr>
        <w:pStyle w:val="ConsPlusNormal"/>
        <w:jc w:val="both"/>
      </w:pPr>
    </w:p>
    <w:p w:rsidR="008A0AF4" w:rsidRDefault="008A0AF4">
      <w:pPr>
        <w:pStyle w:val="ConsPlusNormal"/>
        <w:jc w:val="right"/>
      </w:pPr>
      <w:r>
        <w:t>Начальник Департамента</w:t>
      </w:r>
    </w:p>
    <w:p w:rsidR="008A0AF4" w:rsidRDefault="008A0AF4">
      <w:pPr>
        <w:pStyle w:val="ConsPlusNormal"/>
        <w:jc w:val="right"/>
      </w:pPr>
      <w:r>
        <w:t>О.А.РЫБАЛКО</w:t>
      </w:r>
    </w:p>
    <w:p w:rsidR="008A0AF4" w:rsidRDefault="008A0AF4">
      <w:pPr>
        <w:pStyle w:val="ConsPlusNormal"/>
        <w:jc w:val="both"/>
      </w:pPr>
    </w:p>
    <w:p w:rsidR="008A0AF4" w:rsidRDefault="008A0AF4">
      <w:pPr>
        <w:pStyle w:val="ConsPlusNormal"/>
        <w:jc w:val="both"/>
      </w:pPr>
    </w:p>
    <w:p w:rsidR="008A0AF4" w:rsidRDefault="008A0AF4">
      <w:pPr>
        <w:pStyle w:val="ConsPlusNormal"/>
        <w:jc w:val="both"/>
      </w:pPr>
    </w:p>
    <w:p w:rsidR="008A0AF4" w:rsidRDefault="008A0AF4">
      <w:pPr>
        <w:pStyle w:val="ConsPlusNormal"/>
        <w:jc w:val="both"/>
      </w:pPr>
    </w:p>
    <w:p w:rsidR="008A0AF4" w:rsidRDefault="008A0AF4">
      <w:pPr>
        <w:pStyle w:val="ConsPlusNormal"/>
        <w:jc w:val="both"/>
      </w:pPr>
    </w:p>
    <w:p w:rsidR="008A0AF4" w:rsidRDefault="008A0AF4">
      <w:pPr>
        <w:pStyle w:val="ConsPlusNormal"/>
        <w:jc w:val="right"/>
        <w:outlineLvl w:val="0"/>
      </w:pPr>
      <w:r>
        <w:t>Приложение</w:t>
      </w:r>
    </w:p>
    <w:p w:rsidR="008A0AF4" w:rsidRDefault="008A0AF4">
      <w:pPr>
        <w:pStyle w:val="ConsPlusNormal"/>
        <w:jc w:val="right"/>
      </w:pPr>
      <w:r>
        <w:t>к постановлению</w:t>
      </w:r>
    </w:p>
    <w:p w:rsidR="008A0AF4" w:rsidRDefault="008A0AF4">
      <w:pPr>
        <w:pStyle w:val="ConsPlusNormal"/>
        <w:jc w:val="right"/>
      </w:pPr>
      <w:r>
        <w:lastRenderedPageBreak/>
        <w:t>Департамента</w:t>
      </w:r>
    </w:p>
    <w:p w:rsidR="008A0AF4" w:rsidRDefault="008A0AF4">
      <w:pPr>
        <w:pStyle w:val="ConsPlusNormal"/>
        <w:jc w:val="right"/>
      </w:pPr>
      <w:r>
        <w:t>Смоленской области</w:t>
      </w:r>
    </w:p>
    <w:p w:rsidR="008A0AF4" w:rsidRDefault="008A0AF4">
      <w:pPr>
        <w:pStyle w:val="ConsPlusNormal"/>
        <w:jc w:val="right"/>
      </w:pPr>
      <w:r>
        <w:t>по энергетике,</w:t>
      </w:r>
    </w:p>
    <w:p w:rsidR="008A0AF4" w:rsidRDefault="008A0AF4">
      <w:pPr>
        <w:pStyle w:val="ConsPlusNormal"/>
        <w:jc w:val="right"/>
      </w:pPr>
      <w:r>
        <w:t>энергоэффективности,</w:t>
      </w:r>
    </w:p>
    <w:p w:rsidR="008A0AF4" w:rsidRDefault="008A0AF4">
      <w:pPr>
        <w:pStyle w:val="ConsPlusNormal"/>
        <w:jc w:val="right"/>
      </w:pPr>
      <w:r>
        <w:t>тарифной политике</w:t>
      </w:r>
    </w:p>
    <w:p w:rsidR="008A0AF4" w:rsidRDefault="008A0AF4">
      <w:pPr>
        <w:pStyle w:val="ConsPlusNormal"/>
        <w:jc w:val="right"/>
      </w:pPr>
      <w:r>
        <w:t>от 29.11.2013 N 452</w:t>
      </w:r>
    </w:p>
    <w:p w:rsidR="008A0AF4" w:rsidRDefault="008A0AF4">
      <w:pPr>
        <w:pStyle w:val="ConsPlusNormal"/>
        <w:jc w:val="both"/>
      </w:pPr>
    </w:p>
    <w:p w:rsidR="008A0AF4" w:rsidRDefault="008A0AF4">
      <w:pPr>
        <w:pStyle w:val="ConsPlusTitle"/>
        <w:jc w:val="center"/>
      </w:pPr>
      <w:bookmarkStart w:id="0" w:name="P40"/>
      <w:bookmarkEnd w:id="0"/>
      <w:r>
        <w:t>НОРМАТИВЫ</w:t>
      </w:r>
    </w:p>
    <w:p w:rsidR="008A0AF4" w:rsidRDefault="008A0AF4">
      <w:pPr>
        <w:pStyle w:val="ConsPlusTitle"/>
        <w:jc w:val="center"/>
      </w:pPr>
      <w:r>
        <w:t>ПОТРЕБЛЕНИЯ КОММУНАЛЬНОЙ УСЛУГИ ПО ОТОПЛЕНИЮ</w:t>
      </w:r>
    </w:p>
    <w:p w:rsidR="008A0AF4" w:rsidRDefault="008A0AF4">
      <w:pPr>
        <w:pStyle w:val="ConsPlusTitle"/>
        <w:jc w:val="center"/>
      </w:pPr>
      <w:r>
        <w:t>В МНОГОКВАРТИРНЫХ ДОМАХ И ЖИЛЫХ ДОМАХ НА ТЕРРИТОРИИ</w:t>
      </w:r>
    </w:p>
    <w:p w:rsidR="008A0AF4" w:rsidRDefault="008A0AF4">
      <w:pPr>
        <w:pStyle w:val="ConsPlusTitle"/>
        <w:jc w:val="center"/>
      </w:pPr>
      <w:r>
        <w:t>ПЕРЕСНЯНСКОГО СЕЛЬСКОГО ПОСЕЛЕНИЯ ПОЧИНКОВСКОГО РАЙОНА</w:t>
      </w:r>
    </w:p>
    <w:p w:rsidR="008A0AF4" w:rsidRDefault="008A0AF4">
      <w:pPr>
        <w:pStyle w:val="ConsPlusTitle"/>
        <w:jc w:val="center"/>
      </w:pPr>
      <w:r>
        <w:t>СМОЛЕНСКОЙ ОБЛАСТИ</w:t>
      </w:r>
    </w:p>
    <w:p w:rsidR="008A0AF4" w:rsidRDefault="008A0A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0A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AF4" w:rsidRDefault="008A0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AF4" w:rsidRDefault="008A0A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8A0AF4" w:rsidRDefault="008A0AF4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8A0AF4" w:rsidRDefault="008A0AF4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8A0AF4" w:rsidRDefault="008A0AF4">
            <w:pPr>
              <w:pStyle w:val="ConsPlusNormal"/>
              <w:jc w:val="center"/>
            </w:pPr>
            <w:r>
              <w:rPr>
                <w:color w:val="392C69"/>
              </w:rPr>
              <w:t>от 22.07.2016 N 156)</w:t>
            </w:r>
          </w:p>
        </w:tc>
      </w:tr>
    </w:tbl>
    <w:p w:rsidR="008A0AF4" w:rsidRDefault="008A0AF4">
      <w:pPr>
        <w:pStyle w:val="ConsPlusNormal"/>
        <w:jc w:val="both"/>
      </w:pPr>
    </w:p>
    <w:p w:rsidR="008A0AF4" w:rsidRDefault="008A0AF4">
      <w:pPr>
        <w:sectPr w:rsidR="008A0AF4" w:rsidSect="0060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8A0AF4">
        <w:tc>
          <w:tcPr>
            <w:tcW w:w="567" w:type="dxa"/>
            <w:vMerge w:val="restart"/>
          </w:tcPr>
          <w:p w:rsidR="008A0AF4" w:rsidRDefault="008A0AF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8A0AF4" w:rsidRDefault="008A0AF4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8A0AF4" w:rsidRDefault="008A0AF4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8A0AF4">
        <w:tc>
          <w:tcPr>
            <w:tcW w:w="567" w:type="dxa"/>
            <w:vMerge/>
          </w:tcPr>
          <w:p w:rsidR="008A0AF4" w:rsidRDefault="008A0AF4"/>
        </w:tc>
        <w:tc>
          <w:tcPr>
            <w:tcW w:w="2268" w:type="dxa"/>
            <w:vMerge/>
          </w:tcPr>
          <w:p w:rsidR="008A0AF4" w:rsidRDefault="008A0AF4"/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8A0AF4">
        <w:tc>
          <w:tcPr>
            <w:tcW w:w="567" w:type="dxa"/>
          </w:tcPr>
          <w:p w:rsidR="008A0AF4" w:rsidRDefault="008A0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5</w:t>
            </w:r>
          </w:p>
        </w:tc>
      </w:tr>
      <w:tr w:rsidR="008A0AF4">
        <w:tc>
          <w:tcPr>
            <w:tcW w:w="567" w:type="dxa"/>
          </w:tcPr>
          <w:p w:rsidR="008A0AF4" w:rsidRDefault="008A0AF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8A0AF4" w:rsidRDefault="008A0AF4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8A0AF4">
        <w:tc>
          <w:tcPr>
            <w:tcW w:w="567" w:type="dxa"/>
          </w:tcPr>
          <w:p w:rsidR="008A0AF4" w:rsidRDefault="008A0AF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2268" w:type="dxa"/>
          </w:tcPr>
          <w:p w:rsidR="008A0AF4" w:rsidRDefault="008A0AF4">
            <w:pPr>
              <w:pStyle w:val="ConsPlusNormal"/>
              <w:jc w:val="center"/>
            </w:pPr>
            <w:r>
              <w:t>-</w:t>
            </w:r>
          </w:p>
        </w:tc>
      </w:tr>
    </w:tbl>
    <w:p w:rsidR="008A0AF4" w:rsidRDefault="008A0AF4">
      <w:pPr>
        <w:pStyle w:val="ConsPlusNormal"/>
        <w:jc w:val="both"/>
      </w:pPr>
    </w:p>
    <w:p w:rsidR="008A0AF4" w:rsidRDefault="008A0AF4">
      <w:pPr>
        <w:pStyle w:val="ConsPlusNormal"/>
        <w:jc w:val="both"/>
      </w:pPr>
    </w:p>
    <w:p w:rsidR="008A0AF4" w:rsidRDefault="008A0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8A0AF4">
      <w:bookmarkStart w:id="1" w:name="_GoBack"/>
      <w:bookmarkEnd w:id="1"/>
    </w:p>
    <w:sectPr w:rsidR="000B0C3B" w:rsidSect="00C5101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F4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A0AF4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1FEB92CA6172AC69C39CE478F28694726CD446CA857432B002C726AC02CCD67879F002D2DCC575E1AD89C428AA739FE3B01AD0FAF015BC02C20n2VEN" TargetMode="External"/><Relationship Id="rId13" Type="http://schemas.openxmlformats.org/officeDocument/2006/relationships/hyperlink" Target="consultantplus://offline/ref=2781FEB92CA6172AC69C27C351E37563432A9A4A64AF5D1C735F772F3DC9269A32C89E4E6821D3565E04DF9D48nDV6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1FEB92CA6172AC69C39CE478F28694726CD446CA857432C002C726AC02CCD67879F002D2DCC575E1BD99E428AA739FE3B01AD0FAF015BC02C20n2VEN" TargetMode="External"/><Relationship Id="rId12" Type="http://schemas.openxmlformats.org/officeDocument/2006/relationships/hyperlink" Target="consultantplus://offline/ref=2781FEB92CA6172AC69C27C351E37563422D974B66AA5D1C735F772F3DC9269A32C89E4E6821D3565E04DF9D48nDV6N" TargetMode="External"/><Relationship Id="rId17" Type="http://schemas.openxmlformats.org/officeDocument/2006/relationships/hyperlink" Target="consultantplus://offline/ref=2781FEB92CA6172AC69C39CE478F28694726CD446DAE5E4929002C726AC02CCD67879F002D2DCC575E1ADD9A428AA739FE3B01AD0FAF015BC02C20n2V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81FEB92CA6172AC69C39CE478F28694726CD4462AA574C2D002C726AC02CCD67879F002D2DCC575E1ADD9A428AA739FE3B01AD0FAF015BC02C20n2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1FEB92CA6172AC69C39CE478F28694726CD4462AA574C2D002C726AC02CCD67879F002D2DCC575E1ADD98428AA739FE3B01AD0FAF015BC02C20n2VEN" TargetMode="External"/><Relationship Id="rId11" Type="http://schemas.openxmlformats.org/officeDocument/2006/relationships/hyperlink" Target="consultantplus://offline/ref=2781FEB92CA6172AC69C39CE478F28694726CD446DAE5E4929002C726AC02CCD67879F002D2DCC575E1ADD98428AA739FE3B01AD0FAF015BC02C20n2V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81FEB92CA6172AC69C39CE478F28694726CD446DAE5E4929002C726AC02CCD67879F002D2DCC575E1ADD9B428AA739FE3B01AD0FAF015BC02C20n2VEN" TargetMode="External"/><Relationship Id="rId10" Type="http://schemas.openxmlformats.org/officeDocument/2006/relationships/hyperlink" Target="consultantplus://offline/ref=2781FEB92CA6172AC69C39CE478F28694726CD446CA857422C002C726AC02CCD67879F002D2DCC575E1BD999428AA739FE3B01AD0FAF015BC02C20n2V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1FEB92CA6172AC69C39CE478F28694726CD446CA8574D26002C726AC02CCD67879F002D2DCC575E1AD495428AA739FE3B01AD0FAF015BC02C20n2VEN" TargetMode="External"/><Relationship Id="rId14" Type="http://schemas.openxmlformats.org/officeDocument/2006/relationships/hyperlink" Target="consultantplus://offline/ref=2781FEB92CA6172AC69C39CE478F28694726CD446DAB5E4F26002C726AC02CCD67879F002D2DCC575E1ADC9F428AA739FE3B01AD0FAF015BC02C20n2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2018-10-11T13:21:00Z</dcterms:created>
  <dcterms:modified xsi:type="dcterms:W3CDTF">2018-10-11T13:21:00Z</dcterms:modified>
</cp:coreProperties>
</file>